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right="0" w:firstLine="0"/>
        <w:jc w:val="center"/>
        <w:textAlignment w:val="baseline"/>
        <w:rPr>
          <w:rFonts w:hint="default" w:ascii="sans-serif" w:hAnsi="sans-serif" w:cs="sans-serif"/>
          <w:b/>
          <w:i w:val="0"/>
          <w:caps w:val="0"/>
          <w:color w:val="000000" w:themeColor="text1"/>
          <w:spacing w:val="0"/>
          <w:w w:val="100"/>
          <w:sz w:val="33"/>
          <w:szCs w:val="33"/>
          <w14:textFill>
            <w14:solidFill>
              <w14:schemeClr w14:val="tx1"/>
            </w14:solidFill>
          </w14:textFill>
        </w:rPr>
      </w:pPr>
      <w:r>
        <w:rPr>
          <w:rFonts w:hint="default" w:ascii="sans-serif" w:hAnsi="sans-serif" w:cs="sans-serif"/>
          <w:b/>
          <w:i w:val="0"/>
          <w:caps w:val="0"/>
          <w:color w:val="000000" w:themeColor="text1"/>
          <w:spacing w:val="0"/>
          <w:w w:val="100"/>
          <w:sz w:val="33"/>
          <w:szCs w:val="33"/>
          <w14:textFill>
            <w14:solidFill>
              <w14:schemeClr w14:val="tx1"/>
            </w14:solidFill>
          </w14:textFill>
        </w:rPr>
        <w:t>四川省党校在职研究生中共乐山市委党校教学分部</w:t>
      </w:r>
    </w:p>
    <w:p>
      <w:pPr>
        <w:pStyle w:val="2"/>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240" w:lineRule="auto"/>
        <w:ind w:left="0" w:right="0" w:firstLine="0"/>
        <w:jc w:val="center"/>
        <w:textAlignment w:val="baseline"/>
        <w:rPr>
          <w:rFonts w:ascii="sans-serif" w:hAnsi="sans-serif" w:cs="sans-serif"/>
          <w:b/>
          <w:i w:val="0"/>
          <w:caps w:val="0"/>
          <w:color w:val="000000" w:themeColor="text1"/>
          <w:spacing w:val="0"/>
          <w:w w:val="100"/>
          <w:sz w:val="33"/>
          <w:szCs w:val="33"/>
          <w14:textFill>
            <w14:solidFill>
              <w14:schemeClr w14:val="tx1"/>
            </w14:solidFill>
          </w14:textFill>
        </w:rPr>
      </w:pPr>
      <w:r>
        <w:rPr>
          <w:rFonts w:hint="eastAsia" w:ascii="宋体" w:hAnsi="宋体" w:eastAsia="宋体" w:cs="宋体"/>
          <w:b/>
          <w:i w:val="0"/>
          <w:caps w:val="0"/>
          <w:color w:val="000000" w:themeColor="text1"/>
          <w:spacing w:val="0"/>
          <w:w w:val="100"/>
          <w:sz w:val="33"/>
          <w:szCs w:val="33"/>
          <w:lang w:val="en-US" w:eastAsia="zh-CN"/>
          <w14:textFill>
            <w14:solidFill>
              <w14:schemeClr w14:val="tx1"/>
            </w14:solidFill>
          </w14:textFill>
        </w:rPr>
        <w:t>2021</w:t>
      </w:r>
      <w:r>
        <w:rPr>
          <w:rFonts w:hint="default" w:ascii="sans-serif" w:hAnsi="sans-serif" w:cs="sans-serif"/>
          <w:b/>
          <w:i w:val="0"/>
          <w:caps w:val="0"/>
          <w:color w:val="000000" w:themeColor="text1"/>
          <w:spacing w:val="0"/>
          <w:w w:val="100"/>
          <w:sz w:val="33"/>
          <w:szCs w:val="33"/>
          <w14:textFill>
            <w14:solidFill>
              <w14:schemeClr w14:val="tx1"/>
            </w14:solidFill>
          </w14:textFill>
        </w:rPr>
        <w:t>年在职研究生招生简章</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right="380"/>
        <w:jc w:val="center"/>
        <w:textAlignment w:val="baseline"/>
        <w:rPr>
          <w:rStyle w:val="6"/>
          <w:rFonts w:hint="default" w:ascii="宋体" w:hAnsi="宋体" w:eastAsia="宋体" w:cs="宋体"/>
          <w:b/>
          <w:bCs w:val="0"/>
          <w:i w:val="0"/>
          <w:caps w:val="0"/>
          <w:color w:val="555555"/>
          <w:spacing w:val="0"/>
          <w:w w:val="100"/>
          <w:sz w:val="28"/>
          <w:szCs w:val="28"/>
          <w:shd w:val="clear" w:fill="FFFFFF"/>
          <w:lang w:val="en-US" w:eastAsia="zh-CN"/>
        </w:rPr>
      </w:pP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ascii="宋体" w:hAnsi="宋体" w:eastAsia="宋体" w:cs="宋体"/>
          <w:b w:val="0"/>
          <w:i w:val="0"/>
          <w:caps w:val="0"/>
          <w:color w:val="555555"/>
          <w:spacing w:val="0"/>
          <w:w w:val="100"/>
          <w:sz w:val="24"/>
          <w:szCs w:val="24"/>
          <w:shd w:val="clear" w:fill="FFFFFF"/>
        </w:rPr>
      </w:pP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ascii="宋体" w:hAnsi="宋体" w:eastAsia="宋体" w:cs="宋体"/>
          <w:b w:val="0"/>
          <w:i w:val="0"/>
          <w:caps w:val="0"/>
          <w:color w:val="555555"/>
          <w:spacing w:val="0"/>
          <w:w w:val="100"/>
          <w:sz w:val="24"/>
          <w:szCs w:val="24"/>
          <w:shd w:val="clear" w:fill="FFFFFF"/>
        </w:rPr>
      </w:pPr>
      <w:r>
        <w:rPr>
          <w:rStyle w:val="6"/>
          <w:rFonts w:hint="eastAsia" w:ascii="宋体" w:hAnsi="宋体" w:eastAsia="宋体" w:cs="宋体"/>
          <w:b w:val="0"/>
          <w:i w:val="0"/>
          <w:caps w:val="0"/>
          <w:color w:val="555555"/>
          <w:spacing w:val="0"/>
          <w:w w:val="100"/>
          <w:sz w:val="24"/>
          <w:szCs w:val="24"/>
          <w:shd w:val="clear" w:fill="FFFFFF"/>
        </w:rPr>
        <w:t>202</w:t>
      </w:r>
      <w:r>
        <w:rPr>
          <w:rStyle w:val="6"/>
          <w:rFonts w:hint="eastAsia" w:ascii="宋体" w:hAnsi="宋体" w:eastAsia="宋体" w:cs="宋体"/>
          <w:b w:val="0"/>
          <w:i w:val="0"/>
          <w:caps w:val="0"/>
          <w:color w:val="555555"/>
          <w:spacing w:val="0"/>
          <w:w w:val="100"/>
          <w:sz w:val="24"/>
          <w:szCs w:val="24"/>
          <w:shd w:val="clear" w:fill="FFFFFF"/>
          <w:lang w:val="en-US" w:eastAsia="zh-CN"/>
        </w:rPr>
        <w:t>1</w:t>
      </w:r>
      <w:r>
        <w:rPr>
          <w:rStyle w:val="6"/>
          <w:rFonts w:hint="eastAsia" w:ascii="宋体" w:hAnsi="宋体" w:eastAsia="宋体" w:cs="宋体"/>
          <w:b w:val="0"/>
          <w:i w:val="0"/>
          <w:caps w:val="0"/>
          <w:color w:val="555555"/>
          <w:spacing w:val="0"/>
          <w:w w:val="100"/>
          <w:sz w:val="24"/>
          <w:szCs w:val="24"/>
          <w:shd w:val="clear" w:fill="FFFFFF"/>
        </w:rPr>
        <w:t>年</w:t>
      </w:r>
      <w:r>
        <w:rPr>
          <w:rStyle w:val="6"/>
          <w:rFonts w:hint="eastAsia" w:ascii="宋体" w:hAnsi="宋体" w:eastAsia="宋体" w:cs="宋体"/>
          <w:b w:val="0"/>
          <w:i w:val="0"/>
          <w:caps w:val="0"/>
          <w:color w:val="555555"/>
          <w:spacing w:val="0"/>
          <w:w w:val="100"/>
          <w:sz w:val="24"/>
          <w:szCs w:val="24"/>
          <w:shd w:val="clear" w:fill="FFFFFF"/>
          <w:lang w:eastAsia="zh-CN"/>
        </w:rPr>
        <w:t>，</w:t>
      </w:r>
      <w:r>
        <w:rPr>
          <w:rStyle w:val="6"/>
          <w:rFonts w:hint="eastAsia" w:ascii="宋体" w:hAnsi="宋体" w:eastAsia="宋体" w:cs="宋体"/>
          <w:b w:val="0"/>
          <w:i w:val="0"/>
          <w:caps w:val="0"/>
          <w:color w:val="555555"/>
          <w:spacing w:val="0"/>
          <w:w w:val="100"/>
          <w:sz w:val="24"/>
          <w:szCs w:val="24"/>
          <w:shd w:val="clear" w:fill="FFFFFF"/>
        </w:rPr>
        <w:t>市委党校继续招收四川省委党校在职研究生，现将招生及报考有关事项通知如下：</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ascii="宋体" w:hAnsi="宋体" w:eastAsia="宋体" w:cs="宋体"/>
          <w:b w:val="0"/>
          <w:i w:val="0"/>
          <w:caps w:val="0"/>
          <w:color w:val="555555"/>
          <w:spacing w:val="0"/>
          <w:w w:val="100"/>
          <w:sz w:val="24"/>
          <w:szCs w:val="24"/>
          <w:shd w:val="clear" w:fill="FFFFFF"/>
        </w:rPr>
      </w:pPr>
      <w:r>
        <w:rPr>
          <w:rStyle w:val="6"/>
          <w:rFonts w:hint="eastAsia" w:ascii="宋体" w:hAnsi="宋体" w:eastAsia="宋体" w:cs="宋体"/>
          <w:b w:val="0"/>
          <w:i w:val="0"/>
          <w:caps w:val="0"/>
          <w:color w:val="555555"/>
          <w:spacing w:val="0"/>
          <w:w w:val="100"/>
          <w:sz w:val="24"/>
          <w:szCs w:val="24"/>
          <w:shd w:val="clear" w:fill="FFFFFF"/>
        </w:rPr>
        <w:t>一、招生专业和学制</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ascii="宋体" w:hAnsi="宋体" w:eastAsia="宋体" w:cs="宋体"/>
          <w:b w:val="0"/>
          <w:bCs/>
          <w:i w:val="0"/>
          <w:caps w:val="0"/>
          <w:color w:val="555555"/>
          <w:spacing w:val="0"/>
          <w:w w:val="100"/>
          <w:sz w:val="24"/>
          <w:szCs w:val="24"/>
          <w:shd w:val="clear" w:fill="FFFFFF"/>
        </w:rPr>
      </w:pPr>
      <w:r>
        <w:rPr>
          <w:rStyle w:val="6"/>
          <w:rFonts w:hint="eastAsia" w:cs="宋体"/>
          <w:b w:val="0"/>
          <w:i w:val="0"/>
          <w:caps w:val="0"/>
          <w:color w:val="555555"/>
          <w:spacing w:val="0"/>
          <w:w w:val="100"/>
          <w:sz w:val="24"/>
          <w:szCs w:val="24"/>
          <w:shd w:val="clear" w:fill="FFFFFF"/>
          <w:lang w:eastAsia="zh-CN"/>
        </w:rPr>
        <w:t>招收</w:t>
      </w:r>
      <w:r>
        <w:rPr>
          <w:rStyle w:val="6"/>
          <w:rFonts w:hint="eastAsia" w:ascii="宋体" w:hAnsi="宋体" w:eastAsia="宋体" w:cs="宋体"/>
          <w:b w:val="0"/>
          <w:i w:val="0"/>
          <w:caps w:val="0"/>
          <w:color w:val="555555"/>
          <w:spacing w:val="0"/>
          <w:w w:val="100"/>
          <w:sz w:val="24"/>
          <w:szCs w:val="24"/>
          <w:shd w:val="clear" w:fill="FFFFFF"/>
        </w:rPr>
        <w:t>经济管理</w:t>
      </w:r>
      <w:r>
        <w:rPr>
          <w:rStyle w:val="6"/>
          <w:rFonts w:hint="eastAsia" w:cs="宋体"/>
          <w:b w:val="0"/>
          <w:i w:val="0"/>
          <w:caps w:val="0"/>
          <w:color w:val="555555"/>
          <w:spacing w:val="0"/>
          <w:w w:val="100"/>
          <w:sz w:val="24"/>
          <w:szCs w:val="24"/>
          <w:shd w:val="clear" w:fill="FFFFFF"/>
          <w:lang w:val="en-US" w:eastAsia="zh-CN"/>
        </w:rPr>
        <w:t>专业。</w:t>
      </w:r>
      <w:r>
        <w:rPr>
          <w:rStyle w:val="6"/>
          <w:rFonts w:hint="eastAsia" w:cs="宋体"/>
          <w:b w:val="0"/>
          <w:bCs/>
          <w:i w:val="0"/>
          <w:caps w:val="0"/>
          <w:color w:val="555555"/>
          <w:spacing w:val="0"/>
          <w:w w:val="100"/>
          <w:sz w:val="24"/>
          <w:szCs w:val="24"/>
          <w:shd w:val="clear" w:fill="FFFFFF"/>
          <w:lang w:eastAsia="zh-CN"/>
        </w:rPr>
        <w:t>学制</w:t>
      </w:r>
      <w:r>
        <w:rPr>
          <w:rStyle w:val="6"/>
          <w:rFonts w:hint="eastAsia" w:ascii="宋体" w:hAnsi="宋体" w:eastAsia="宋体" w:cs="宋体"/>
          <w:b w:val="0"/>
          <w:bCs/>
          <w:i w:val="0"/>
          <w:caps w:val="0"/>
          <w:color w:val="555555"/>
          <w:spacing w:val="0"/>
          <w:w w:val="100"/>
          <w:sz w:val="24"/>
          <w:szCs w:val="24"/>
          <w:shd w:val="clear" w:fill="FFFFFF"/>
        </w:rPr>
        <w:t>为不脱产学习三年。集中讲授与个别指导相结合，第一、二学年专业课程学习，每月定期集中面授，第三学年在导师指导下撰写毕业论文、参加毕业论文答辩。</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ascii="宋体" w:hAnsi="宋体" w:eastAsia="宋体" w:cs="宋体"/>
          <w:b w:val="0"/>
          <w:bCs/>
          <w:i w:val="0"/>
          <w:caps w:val="0"/>
          <w:color w:val="555555"/>
          <w:spacing w:val="0"/>
          <w:w w:val="100"/>
          <w:sz w:val="24"/>
          <w:szCs w:val="24"/>
          <w:shd w:val="clear" w:fill="FFFFFF"/>
        </w:rPr>
      </w:pPr>
      <w:r>
        <w:rPr>
          <w:rStyle w:val="6"/>
          <w:rFonts w:hint="eastAsia" w:ascii="宋体" w:hAnsi="宋体" w:eastAsia="宋体" w:cs="宋体"/>
          <w:b w:val="0"/>
          <w:bCs/>
          <w:i w:val="0"/>
          <w:caps w:val="0"/>
          <w:color w:val="555555"/>
          <w:spacing w:val="0"/>
          <w:w w:val="100"/>
          <w:sz w:val="24"/>
          <w:szCs w:val="24"/>
          <w:shd w:val="clear" w:fill="FFFFFF"/>
        </w:rPr>
        <w:t>二、报考条件和免试入学政策</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ascii="宋体" w:hAnsi="宋体" w:eastAsia="宋体" w:cs="宋体"/>
          <w:b w:val="0"/>
          <w:bCs/>
          <w:i w:val="0"/>
          <w:caps w:val="0"/>
          <w:color w:val="555555"/>
          <w:spacing w:val="0"/>
          <w:w w:val="100"/>
          <w:sz w:val="24"/>
          <w:szCs w:val="24"/>
          <w:shd w:val="clear" w:fill="FFFFFF"/>
        </w:rPr>
      </w:pPr>
      <w:r>
        <w:rPr>
          <w:rStyle w:val="6"/>
          <w:rFonts w:hint="eastAsia" w:ascii="宋体" w:hAnsi="宋体" w:eastAsia="宋体" w:cs="宋体"/>
          <w:b w:val="0"/>
          <w:bCs/>
          <w:i w:val="0"/>
          <w:caps w:val="0"/>
          <w:color w:val="555555"/>
          <w:spacing w:val="0"/>
          <w:w w:val="100"/>
          <w:sz w:val="24"/>
          <w:szCs w:val="24"/>
          <w:shd w:val="clear" w:fill="FFFFFF"/>
        </w:rPr>
        <w:t>（一）报考条件</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1.坚持党的基本路线、品德良好、遵纪守法、身体健康。</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2.四川省各级党政机关、企事业单位的在职干部和中高级管理人员。</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3.中共党员（含中共预备党员）。</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4.具有大学本科（或学士学位）或双大专学历。</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5.有三年及以上实际工作经历。</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（二）免试入学政策</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符合报考条件，且具有硕士或博士学位及党校在职研究生学历的人员可在报考时申请免试入学（上一年已被免试录取但未办理入学手续者除外）。</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三、报名及现场审核</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（一）报名</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1.报名时间：2021年3月9日-31日。</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2.报名办法：由组织推荐或本人申请，经本人所在单位或县级及以上组织人事部门审查批准后，通过《四川省委党校在职研究生招生报名系统》（以下简称系统）报考并通过“中共四川省委党校财务处”微信公众平台交纳报名考试费。</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val="en-US" w:eastAsia="zh-CN"/>
        </w:rPr>
        <w:t>3.</w:t>
      </w:r>
      <w:r>
        <w:rPr>
          <w:rStyle w:val="6"/>
          <w:rFonts w:hint="eastAsia" w:cs="宋体"/>
          <w:b w:val="0"/>
          <w:i w:val="0"/>
          <w:caps w:val="0"/>
          <w:color w:val="555555"/>
          <w:spacing w:val="0"/>
          <w:w w:val="100"/>
          <w:sz w:val="24"/>
          <w:szCs w:val="24"/>
          <w:shd w:val="clear" w:fill="FFFFFF"/>
          <w:lang w:eastAsia="zh-CN"/>
        </w:rPr>
        <w:t>报名咨询</w:t>
      </w:r>
      <w:r>
        <w:rPr>
          <w:rStyle w:val="6"/>
          <w:rFonts w:hint="eastAsia" w:cs="宋体"/>
          <w:b/>
          <w:bCs w:val="0"/>
          <w:i w:val="0"/>
          <w:caps w:val="0"/>
          <w:color w:val="555555"/>
          <w:spacing w:val="0"/>
          <w:w w:val="100"/>
          <w:sz w:val="24"/>
          <w:szCs w:val="24"/>
          <w:shd w:val="clear" w:fill="FFFFFF"/>
          <w:lang w:eastAsia="zh-CN"/>
        </w:rPr>
        <w:t>QQ群：189133944，</w:t>
      </w:r>
      <w:r>
        <w:rPr>
          <w:rStyle w:val="6"/>
          <w:rFonts w:hint="eastAsia" w:cs="宋体"/>
          <w:b w:val="0"/>
          <w:i w:val="0"/>
          <w:caps w:val="0"/>
          <w:color w:val="555555"/>
          <w:spacing w:val="0"/>
          <w:w w:val="100"/>
          <w:sz w:val="24"/>
          <w:szCs w:val="24"/>
          <w:shd w:val="clear" w:fill="FFFFFF"/>
          <w:lang w:eastAsia="zh-CN"/>
        </w:rPr>
        <w:t>网址：</w:t>
      </w:r>
      <w:r>
        <w:rPr>
          <w:rStyle w:val="6"/>
          <w:rFonts w:hint="eastAsia" w:cs="宋体"/>
          <w:b/>
          <w:bCs w:val="0"/>
          <w:i w:val="0"/>
          <w:caps w:val="0"/>
          <w:color w:val="555555"/>
          <w:spacing w:val="0"/>
          <w:w w:val="100"/>
          <w:sz w:val="24"/>
          <w:szCs w:val="24"/>
          <w:shd w:val="clear" w:fill="FFFFFF"/>
          <w:lang w:eastAsia="zh-CN"/>
        </w:rPr>
        <w:fldChar w:fldCharType="begin"/>
      </w:r>
      <w:r>
        <w:rPr>
          <w:rStyle w:val="6"/>
          <w:rFonts w:hint="eastAsia" w:cs="宋体"/>
          <w:b/>
          <w:bCs w:val="0"/>
          <w:i w:val="0"/>
          <w:caps w:val="0"/>
          <w:color w:val="555555"/>
          <w:spacing w:val="0"/>
          <w:w w:val="100"/>
          <w:sz w:val="24"/>
          <w:szCs w:val="24"/>
          <w:shd w:val="clear" w:fill="FFFFFF"/>
          <w:lang w:eastAsia="zh-CN"/>
        </w:rPr>
        <w:instrText xml:space="preserve"> HYPERLINK "http://lsswdx.leshan.gov.cn/（乐山市委党校）" </w:instrText>
      </w:r>
      <w:r>
        <w:rPr>
          <w:rStyle w:val="6"/>
          <w:rFonts w:hint="eastAsia" w:cs="宋体"/>
          <w:b/>
          <w:bCs w:val="0"/>
          <w:i w:val="0"/>
          <w:caps w:val="0"/>
          <w:color w:val="555555"/>
          <w:spacing w:val="0"/>
          <w:w w:val="100"/>
          <w:sz w:val="24"/>
          <w:szCs w:val="24"/>
          <w:shd w:val="clear" w:fill="FFFFFF"/>
          <w:lang w:eastAsia="zh-CN"/>
        </w:rPr>
        <w:fldChar w:fldCharType="separate"/>
      </w:r>
      <w:r>
        <w:rPr>
          <w:rStyle w:val="6"/>
          <w:rFonts w:hint="eastAsia" w:cs="宋体"/>
          <w:b/>
          <w:bCs w:val="0"/>
          <w:i w:val="0"/>
          <w:caps w:val="0"/>
          <w:color w:val="555555"/>
          <w:spacing w:val="0"/>
          <w:w w:val="100"/>
          <w:sz w:val="24"/>
          <w:szCs w:val="24"/>
          <w:shd w:val="clear" w:fill="FFFFFF"/>
          <w:lang w:eastAsia="zh-CN"/>
        </w:rPr>
        <w:t>http://lsswdx.leshan.gov.cn/</w:t>
      </w:r>
      <w:r>
        <w:rPr>
          <w:rStyle w:val="6"/>
          <w:rFonts w:hint="eastAsia" w:cs="宋体"/>
          <w:b/>
          <w:bCs w:val="0"/>
          <w:i w:val="0"/>
          <w:caps w:val="0"/>
          <w:color w:val="555555"/>
          <w:spacing w:val="0"/>
          <w:w w:val="100"/>
          <w:sz w:val="24"/>
          <w:szCs w:val="24"/>
          <w:shd w:val="clear" w:fill="FFFFFF"/>
          <w:lang w:eastAsia="zh-CN"/>
        </w:rPr>
        <w:fldChar w:fldCharType="end"/>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（二）现场审核</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1.现场审核时间：2021年3月9日-4月2日。</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2.现场审核地点：市委党校教学楼</w:t>
      </w:r>
      <w:r>
        <w:rPr>
          <w:rStyle w:val="6"/>
          <w:rFonts w:hint="eastAsia" w:cs="宋体"/>
          <w:b w:val="0"/>
          <w:i w:val="0"/>
          <w:caps w:val="0"/>
          <w:color w:val="555555"/>
          <w:spacing w:val="0"/>
          <w:w w:val="100"/>
          <w:sz w:val="24"/>
          <w:szCs w:val="24"/>
          <w:shd w:val="clear" w:fill="FFFFFF"/>
          <w:lang w:val="en-US" w:eastAsia="zh-CN"/>
        </w:rPr>
        <w:t>306室</w:t>
      </w:r>
      <w:r>
        <w:rPr>
          <w:rStyle w:val="6"/>
          <w:rFonts w:hint="eastAsia" w:cs="宋体"/>
          <w:b w:val="0"/>
          <w:i w:val="0"/>
          <w:caps w:val="0"/>
          <w:color w:val="555555"/>
          <w:spacing w:val="0"/>
          <w:w w:val="100"/>
          <w:sz w:val="24"/>
          <w:szCs w:val="24"/>
          <w:shd w:val="clear" w:fill="FFFFFF"/>
          <w:lang w:eastAsia="zh-CN"/>
        </w:rPr>
        <w:t>。</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3.现场审核材料：《中共四川省委党校研究生招生报名登记表》（2份，须有本人所在单位或县级及以上组织人事部门签章）、《考生承诺书》（须本人签名）、身份证原件和复印件（2份，均须本人签名）、学历学位证明原件和复印件（2份，均须本人签名），一寸近期正面免冠白底证件照2张。</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申请录取加分及免试入学的考生另需提供《中共四川省委党校研究生录取加分及免试申请表》（1份，须有本人所在单位或县级及以上组织人事部门签章），现场审核截止期后逾期不再受理。</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考生现场审核通过并缴费成功后，四川省党校招生委员会办公室根据报考资格复审情况决定是否核发《准考证》，考生本人于2021年6月7日-20日通过系统打印《准考证》。</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四、考试日期、地点及注意事项</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（一）考试日期</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2021年6月19日、20日。</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（二）考试地点</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具体地点详见《准考证》。</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（三）注意事项</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1.考试日程表及考场、考位安排随《准考证》发给考生。</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2.考生应于2021年6月18日下午持本人《准考证》、有效身份证到指定的考室进行现场查看，并于6月19日准时参加考试。</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3.对出现作弊行为的考生，将严格按照《四川省委党校在职研究生招生考试违规行为处理办法》进行严肃处理。</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五、考试科目</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考试科目为三门，含一门公共科目，两门专业科目，三门科目满分共400分。其中，思想政治理论（公共科目，150分），社会主义市场经济理论（专业科目，150分），经济学原理（专业科目，100分）</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六、成绩查询</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（一）成绩查询时间</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 xml:space="preserve"> 6月28日起系统开放成绩查询功能。</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（二）查分申请时间</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 xml:space="preserve"> 6月29日-30日。</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（三）查分结果反馈时间</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 xml:space="preserve"> 7月2日。</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（四）查分程序</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1.考生向报名点提交书面查分申请；</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2.报名点通过系统向省党校招办提交查分申请；</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3.查分结果由省党校招办向报名点通报，而后由报名点将查分结果告知相关考生。</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七、报名考试费用标准</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报名考试费按(川发改价格〔2017〕467号)制定的标准执行，每人180元。备有复习资料，费用按实际价格收取。</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八、录取</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录取工作按照公平公正的原则，根据考生考试成绩按择优录取。同时，我校继续执行对少数民族考生、民族地区工作考生的录取加分政策，凡符合录取加分政策的考生，加分分值直接计入考试成绩。</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录取名单7月12日起由各报名点陆续予以公布。</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九、学习期间的费用标准及待遇</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学费按（川发改价格〔2014〕430号）制定的标准执行，每人每学年6000元，三年合计18000元。教材费800元。</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在职研究生班学员按教学计划要求完成学习任务，考试考核合格，通过毕业论文答辩，由中共四川省委党校颁发在职研究生毕业证书，并可按照有关文件规定，享受国民教育相应学历的有关待遇及干部在职培训待遇。</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ascii="宋体" w:hAnsi="宋体" w:eastAsia="宋体" w:cs="宋体"/>
          <w:b w:val="0"/>
          <w:i w:val="0"/>
          <w:caps w:val="0"/>
          <w:color w:val="555555"/>
          <w:spacing w:val="0"/>
          <w:w w:val="100"/>
          <w:sz w:val="24"/>
          <w:szCs w:val="24"/>
          <w:shd w:val="clear" w:fill="FFFFFF"/>
        </w:rPr>
      </w:pPr>
      <w:r>
        <w:rPr>
          <w:rStyle w:val="6"/>
          <w:rFonts w:hint="eastAsia" w:cs="宋体"/>
          <w:b w:val="0"/>
          <w:i w:val="0"/>
          <w:caps w:val="0"/>
          <w:color w:val="555555"/>
          <w:spacing w:val="0"/>
          <w:w w:val="100"/>
          <w:sz w:val="24"/>
          <w:szCs w:val="24"/>
          <w:shd w:val="clear" w:fill="FFFFFF"/>
          <w:lang w:eastAsia="zh-CN"/>
        </w:rPr>
        <w:t>乐山市委党校在职研究生招办电话：（</w:t>
      </w:r>
      <w:r>
        <w:rPr>
          <w:rStyle w:val="6"/>
          <w:rFonts w:hint="eastAsia" w:cs="宋体"/>
          <w:b w:val="0"/>
          <w:i w:val="0"/>
          <w:caps w:val="0"/>
          <w:color w:val="555555"/>
          <w:spacing w:val="0"/>
          <w:w w:val="100"/>
          <w:sz w:val="24"/>
          <w:szCs w:val="24"/>
          <w:shd w:val="clear" w:fill="FFFFFF"/>
          <w:lang w:val="en-US" w:eastAsia="zh-CN"/>
        </w:rPr>
        <w:t>0833</w:t>
      </w:r>
      <w:r>
        <w:rPr>
          <w:rStyle w:val="6"/>
          <w:rFonts w:hint="eastAsia" w:cs="宋体"/>
          <w:b w:val="0"/>
          <w:i w:val="0"/>
          <w:caps w:val="0"/>
          <w:color w:val="555555"/>
          <w:spacing w:val="0"/>
          <w:w w:val="100"/>
          <w:sz w:val="24"/>
          <w:szCs w:val="24"/>
          <w:shd w:val="clear" w:fill="FFFFFF"/>
          <w:lang w:eastAsia="zh-CN"/>
        </w:rPr>
        <w:t>）</w:t>
      </w:r>
      <w:r>
        <w:rPr>
          <w:rStyle w:val="6"/>
          <w:rFonts w:hint="eastAsia" w:ascii="宋体" w:hAnsi="宋体" w:eastAsia="宋体" w:cs="宋体"/>
          <w:b w:val="0"/>
          <w:i w:val="0"/>
          <w:caps w:val="0"/>
          <w:color w:val="555555"/>
          <w:spacing w:val="0"/>
          <w:w w:val="100"/>
          <w:sz w:val="24"/>
          <w:szCs w:val="24"/>
          <w:shd w:val="clear" w:fill="FFFFFF"/>
        </w:rPr>
        <w:t>2150755</w:t>
      </w:r>
      <w:r>
        <w:rPr>
          <w:rStyle w:val="6"/>
          <w:rFonts w:hint="eastAsia" w:ascii="宋体" w:hAnsi="宋体" w:eastAsia="宋体" w:cs="宋体"/>
          <w:b w:val="0"/>
          <w:i w:val="0"/>
          <w:caps w:val="0"/>
          <w:color w:val="555555"/>
          <w:spacing w:val="0"/>
          <w:w w:val="100"/>
          <w:sz w:val="24"/>
          <w:szCs w:val="24"/>
          <w:shd w:val="clear" w:fill="FFFFFF"/>
          <w:lang w:eastAsia="zh-CN"/>
        </w:rPr>
        <w:t>、</w:t>
      </w:r>
      <w:r>
        <w:rPr>
          <w:rStyle w:val="6"/>
          <w:rFonts w:hint="eastAsia" w:ascii="宋体" w:hAnsi="宋体" w:eastAsia="宋体" w:cs="宋体"/>
          <w:b w:val="0"/>
          <w:i w:val="0"/>
          <w:caps w:val="0"/>
          <w:color w:val="555555"/>
          <w:spacing w:val="0"/>
          <w:w w:val="100"/>
          <w:sz w:val="24"/>
          <w:szCs w:val="24"/>
          <w:shd w:val="clear" w:fill="FFFFFF"/>
        </w:rPr>
        <w:t>21</w:t>
      </w:r>
      <w:r>
        <w:rPr>
          <w:rStyle w:val="6"/>
          <w:rFonts w:hint="eastAsia" w:ascii="宋体" w:hAnsi="宋体" w:eastAsia="宋体" w:cs="宋体"/>
          <w:b w:val="0"/>
          <w:i w:val="0"/>
          <w:caps w:val="0"/>
          <w:color w:val="555555"/>
          <w:spacing w:val="0"/>
          <w:w w:val="100"/>
          <w:sz w:val="24"/>
          <w:szCs w:val="24"/>
          <w:shd w:val="clear" w:fill="FFFFFF"/>
          <w:lang w:val="en-US" w:eastAsia="zh-CN"/>
        </w:rPr>
        <w:t>25091</w:t>
      </w:r>
      <w:r>
        <w:rPr>
          <w:rStyle w:val="6"/>
          <w:rFonts w:hint="eastAsia" w:ascii="宋体" w:hAnsi="宋体" w:eastAsia="宋体" w:cs="宋体"/>
          <w:b w:val="0"/>
          <w:i w:val="0"/>
          <w:caps w:val="0"/>
          <w:color w:val="555555"/>
          <w:spacing w:val="0"/>
          <w:w w:val="100"/>
          <w:sz w:val="24"/>
          <w:szCs w:val="24"/>
          <w:shd w:val="clear" w:fill="FFFFFF"/>
        </w:rPr>
        <w:t>、2137309</w:t>
      </w:r>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r>
        <w:rPr>
          <w:rStyle w:val="6"/>
          <w:rFonts w:hint="eastAsia" w:cs="宋体"/>
          <w:b w:val="0"/>
          <w:i w:val="0"/>
          <w:caps w:val="0"/>
          <w:color w:val="555555"/>
          <w:spacing w:val="0"/>
          <w:w w:val="100"/>
          <w:sz w:val="24"/>
          <w:szCs w:val="24"/>
          <w:shd w:val="clear" w:fill="FFFFFF"/>
          <w:lang w:eastAsia="zh-CN"/>
        </w:rPr>
        <w:t>邮政编码：61</w:t>
      </w:r>
      <w:r>
        <w:rPr>
          <w:rStyle w:val="6"/>
          <w:rFonts w:hint="eastAsia" w:cs="宋体"/>
          <w:b w:val="0"/>
          <w:i w:val="0"/>
          <w:caps w:val="0"/>
          <w:color w:val="555555"/>
          <w:spacing w:val="0"/>
          <w:w w:val="100"/>
          <w:sz w:val="24"/>
          <w:szCs w:val="24"/>
          <w:shd w:val="clear" w:fill="FFFFFF"/>
          <w:lang w:val="en-US" w:eastAsia="zh-CN"/>
        </w:rPr>
        <w:t>4</w:t>
      </w:r>
      <w:r>
        <w:rPr>
          <w:rStyle w:val="6"/>
          <w:rFonts w:hint="eastAsia" w:cs="宋体"/>
          <w:b w:val="0"/>
          <w:i w:val="0"/>
          <w:caps w:val="0"/>
          <w:color w:val="555555"/>
          <w:spacing w:val="0"/>
          <w:w w:val="100"/>
          <w:sz w:val="24"/>
          <w:szCs w:val="24"/>
          <w:shd w:val="clear" w:fill="FFFFFF"/>
          <w:lang w:eastAsia="zh-CN"/>
        </w:rPr>
        <w:t>00</w:t>
      </w:r>
      <w:r>
        <w:rPr>
          <w:rStyle w:val="6"/>
          <w:rFonts w:hint="eastAsia" w:cs="宋体"/>
          <w:b w:val="0"/>
          <w:i w:val="0"/>
          <w:caps w:val="0"/>
          <w:color w:val="555555"/>
          <w:spacing w:val="0"/>
          <w:w w:val="100"/>
          <w:sz w:val="24"/>
          <w:szCs w:val="24"/>
          <w:shd w:val="clear" w:fill="FFFFFF"/>
          <w:lang w:val="en-US" w:eastAsia="zh-CN"/>
        </w:rPr>
        <w:t>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380" w:firstLine="420"/>
        <w:jc w:val="left"/>
        <w:textAlignment w:val="auto"/>
        <w:rPr>
          <w:rStyle w:val="6"/>
          <w:rFonts w:hint="eastAsia" w:ascii="宋体" w:hAnsi="宋体" w:eastAsia="宋体" w:cs="宋体"/>
          <w:b w:val="0"/>
          <w:i w:val="0"/>
          <w:caps w:val="0"/>
          <w:color w:val="555555"/>
          <w:spacing w:val="0"/>
          <w:sz w:val="24"/>
          <w:szCs w:val="24"/>
          <w:shd w:val="clear" w:fill="FFFFFF"/>
        </w:rPr>
      </w:pPr>
      <w:r>
        <w:rPr>
          <w:rStyle w:val="6"/>
          <w:rFonts w:hint="eastAsia" w:ascii="宋体" w:hAnsi="宋体" w:eastAsia="宋体" w:cs="宋体"/>
          <w:b w:val="0"/>
          <w:i w:val="0"/>
          <w:caps w:val="0"/>
          <w:color w:val="555555"/>
          <w:spacing w:val="0"/>
          <w:sz w:val="24"/>
          <w:szCs w:val="24"/>
          <w:shd w:val="clear" w:fill="FFFFFF"/>
        </w:rPr>
        <w:t>附件1：</w:t>
      </w:r>
      <w:r>
        <w:rPr>
          <w:rStyle w:val="6"/>
          <w:rFonts w:hint="eastAsia" w:ascii="宋体" w:hAnsi="宋体" w:eastAsia="宋体" w:cs="宋体"/>
          <w:b w:val="0"/>
          <w:i w:val="0"/>
          <w:caps w:val="0"/>
          <w:color w:val="555555"/>
          <w:spacing w:val="0"/>
          <w:sz w:val="24"/>
          <w:szCs w:val="24"/>
          <w:shd w:val="clear" w:fill="FFFFFF"/>
        </w:rPr>
        <w:fldChar w:fldCharType="begin"/>
      </w:r>
      <w:r>
        <w:rPr>
          <w:rStyle w:val="6"/>
          <w:rFonts w:hint="eastAsia" w:ascii="宋体" w:hAnsi="宋体" w:eastAsia="宋体" w:cs="宋体"/>
          <w:b w:val="0"/>
          <w:i w:val="0"/>
          <w:caps w:val="0"/>
          <w:color w:val="555555"/>
          <w:spacing w:val="0"/>
          <w:sz w:val="24"/>
          <w:szCs w:val="24"/>
          <w:shd w:val="clear" w:fill="FFFFFF"/>
        </w:rPr>
        <w:instrText xml:space="preserve"> HYPERLINK "乐党校发【2021】5号/省委党校在职研究生报名登记表.xls" </w:instrText>
      </w:r>
      <w:r>
        <w:rPr>
          <w:rStyle w:val="6"/>
          <w:rFonts w:hint="eastAsia" w:ascii="宋体" w:hAnsi="宋体" w:eastAsia="宋体" w:cs="宋体"/>
          <w:b w:val="0"/>
          <w:i w:val="0"/>
          <w:caps w:val="0"/>
          <w:color w:val="555555"/>
          <w:spacing w:val="0"/>
          <w:sz w:val="24"/>
          <w:szCs w:val="24"/>
          <w:shd w:val="clear" w:fill="FFFFFF"/>
        </w:rPr>
        <w:fldChar w:fldCharType="separate"/>
      </w:r>
      <w:r>
        <w:rPr>
          <w:rStyle w:val="7"/>
          <w:rFonts w:hint="eastAsia" w:ascii="宋体" w:hAnsi="宋体" w:eastAsia="宋体" w:cs="宋体"/>
          <w:b w:val="0"/>
          <w:bCs/>
          <w:i w:val="0"/>
          <w:caps w:val="0"/>
          <w:color w:val="555555"/>
          <w:spacing w:val="0"/>
          <w:sz w:val="24"/>
          <w:szCs w:val="24"/>
          <w:shd w:val="clear" w:fill="FFFFFF"/>
        </w:rPr>
        <w:t>中共四川省委党校研究生报名登记表</w:t>
      </w:r>
      <w:r>
        <w:rPr>
          <w:rStyle w:val="6"/>
          <w:rFonts w:hint="eastAsia" w:ascii="宋体" w:hAnsi="宋体" w:eastAsia="宋体" w:cs="宋体"/>
          <w:b w:val="0"/>
          <w:i w:val="0"/>
          <w:caps w:val="0"/>
          <w:color w:val="555555"/>
          <w:spacing w:val="0"/>
          <w:sz w:val="24"/>
          <w:szCs w:val="24"/>
          <w:shd w:val="clear" w:fill="FFFFFF"/>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380" w:firstLine="420"/>
        <w:jc w:val="left"/>
        <w:textAlignment w:val="auto"/>
        <w:rPr>
          <w:rStyle w:val="6"/>
          <w:rFonts w:hint="eastAsia" w:ascii="宋体" w:hAnsi="宋体" w:eastAsia="宋体" w:cs="宋体"/>
          <w:b w:val="0"/>
          <w:i w:val="0"/>
          <w:caps w:val="0"/>
          <w:color w:val="555555"/>
          <w:spacing w:val="0"/>
          <w:sz w:val="24"/>
          <w:szCs w:val="24"/>
          <w:shd w:val="clear" w:fill="FFFFFF"/>
        </w:rPr>
      </w:pPr>
      <w:r>
        <w:rPr>
          <w:rStyle w:val="6"/>
          <w:rFonts w:hint="eastAsia" w:ascii="宋体" w:hAnsi="宋体" w:eastAsia="宋体" w:cs="宋体"/>
          <w:b w:val="0"/>
          <w:i w:val="0"/>
          <w:caps w:val="0"/>
          <w:color w:val="555555"/>
          <w:spacing w:val="0"/>
          <w:sz w:val="24"/>
          <w:szCs w:val="24"/>
          <w:shd w:val="clear" w:fill="FFFFFF"/>
        </w:rPr>
        <w:t>附件2：</w:t>
      </w:r>
      <w:r>
        <w:rPr>
          <w:rStyle w:val="6"/>
          <w:rFonts w:hint="eastAsia" w:ascii="宋体" w:hAnsi="宋体" w:eastAsia="宋体" w:cs="宋体"/>
          <w:b w:val="0"/>
          <w:i w:val="0"/>
          <w:caps w:val="0"/>
          <w:color w:val="555555"/>
          <w:spacing w:val="0"/>
          <w:sz w:val="24"/>
          <w:szCs w:val="24"/>
          <w:shd w:val="clear" w:fill="FFFFFF"/>
        </w:rPr>
        <w:fldChar w:fldCharType="begin"/>
      </w:r>
      <w:r>
        <w:rPr>
          <w:rStyle w:val="6"/>
          <w:rFonts w:hint="eastAsia" w:ascii="宋体" w:hAnsi="宋体" w:eastAsia="宋体" w:cs="宋体"/>
          <w:b w:val="0"/>
          <w:i w:val="0"/>
          <w:caps w:val="0"/>
          <w:color w:val="555555"/>
          <w:spacing w:val="0"/>
          <w:sz w:val="24"/>
          <w:szCs w:val="24"/>
          <w:shd w:val="clear" w:fill="FFFFFF"/>
        </w:rPr>
        <w:instrText xml:space="preserve"> HYPERLINK "乐党校发【2021】5号/中共四川省委党校研究生录取加分及免试申请表.docx" </w:instrText>
      </w:r>
      <w:r>
        <w:rPr>
          <w:rStyle w:val="6"/>
          <w:rFonts w:hint="eastAsia" w:ascii="宋体" w:hAnsi="宋体" w:eastAsia="宋体" w:cs="宋体"/>
          <w:b w:val="0"/>
          <w:i w:val="0"/>
          <w:caps w:val="0"/>
          <w:color w:val="555555"/>
          <w:spacing w:val="0"/>
          <w:sz w:val="24"/>
          <w:szCs w:val="24"/>
          <w:shd w:val="clear" w:fill="FFFFFF"/>
        </w:rPr>
        <w:fldChar w:fldCharType="separate"/>
      </w:r>
      <w:r>
        <w:rPr>
          <w:rStyle w:val="7"/>
          <w:rFonts w:hint="eastAsia" w:ascii="宋体" w:hAnsi="宋体" w:eastAsia="宋体" w:cs="宋体"/>
          <w:b w:val="0"/>
          <w:bCs/>
          <w:i w:val="0"/>
          <w:caps w:val="0"/>
          <w:color w:val="555555"/>
          <w:spacing w:val="0"/>
          <w:sz w:val="24"/>
          <w:szCs w:val="24"/>
          <w:shd w:val="clear" w:fill="FFFFFF"/>
        </w:rPr>
        <w:t>中共四川省委党校研究生录取加分及免试申请表</w:t>
      </w:r>
      <w:r>
        <w:rPr>
          <w:rStyle w:val="6"/>
          <w:rFonts w:hint="eastAsia" w:ascii="宋体" w:hAnsi="宋体" w:eastAsia="宋体" w:cs="宋体"/>
          <w:b w:val="0"/>
          <w:i w:val="0"/>
          <w:caps w:val="0"/>
          <w:color w:val="555555"/>
          <w:spacing w:val="0"/>
          <w:sz w:val="24"/>
          <w:szCs w:val="24"/>
          <w:shd w:val="clear" w:fill="FFFFFF"/>
        </w:rPr>
        <w:fldChar w:fldCharType="end"/>
      </w:r>
      <w:bookmarkStart w:id="0" w:name="_GoBack"/>
      <w:bookmarkEnd w:id="0"/>
    </w:p>
    <w:p>
      <w:pPr>
        <w:pStyle w:val="3"/>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Autospacing="0" w:after="0" w:afterAutospacing="0" w:line="360" w:lineRule="auto"/>
        <w:ind w:left="0" w:right="380" w:firstLine="420"/>
        <w:jc w:val="left"/>
        <w:textAlignment w:val="baseline"/>
        <w:rPr>
          <w:rStyle w:val="6"/>
          <w:rFonts w:hint="eastAsia" w:cs="宋体"/>
          <w:b w:val="0"/>
          <w:i w:val="0"/>
          <w:caps w:val="0"/>
          <w:color w:val="555555"/>
          <w:spacing w:val="0"/>
          <w:w w:val="10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D0C91"/>
    <w:rsid w:val="4C176887"/>
    <w:rsid w:val="599D0C91"/>
    <w:rsid w:val="E9AFE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2021-02-04T11:22:00Z</dcterms:created>
  <dc:creator>Administrator</dc:creator>
  <cp:lastModifiedBy>user</cp:lastModifiedBy>
  <dcterms:modified xsi:type="dcterms:W3CDTF">2021-03-01T14:59:50Z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